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8A650" w14:textId="14AAB44C" w:rsidR="00166BE3" w:rsidRPr="004C271C" w:rsidRDefault="00E828CA" w:rsidP="004C271C">
      <w:pPr>
        <w:spacing w:after="0" w:line="240" w:lineRule="auto"/>
        <w:jc w:val="center"/>
        <w:rPr>
          <w:b/>
          <w:sz w:val="24"/>
          <w:szCs w:val="24"/>
          <w:u w:val="single"/>
        </w:rPr>
      </w:pPr>
      <w:r w:rsidRPr="00475DF5">
        <w:rPr>
          <w:b/>
          <w:sz w:val="24"/>
          <w:szCs w:val="24"/>
        </w:rPr>
        <w:t>RESOLUTION</w:t>
      </w:r>
      <w:r w:rsidR="004C271C">
        <w:rPr>
          <w:b/>
          <w:sz w:val="24"/>
          <w:szCs w:val="24"/>
        </w:rPr>
        <w:t xml:space="preserve"> NO.</w:t>
      </w:r>
      <w:r w:rsidRPr="00475DF5">
        <w:rPr>
          <w:b/>
          <w:sz w:val="24"/>
          <w:szCs w:val="24"/>
        </w:rPr>
        <w:t xml:space="preserve"> </w:t>
      </w:r>
      <w:r w:rsidR="004C271C" w:rsidRPr="004C271C">
        <w:rPr>
          <w:b/>
          <w:sz w:val="24"/>
          <w:szCs w:val="24"/>
          <w:u w:val="single"/>
        </w:rPr>
        <w:t>0</w:t>
      </w:r>
      <w:r w:rsidR="009B0D37">
        <w:rPr>
          <w:b/>
          <w:sz w:val="24"/>
          <w:szCs w:val="24"/>
          <w:u w:val="single"/>
        </w:rPr>
        <w:t>9-03-2025</w:t>
      </w:r>
      <w:r w:rsidR="00127DA2">
        <w:rPr>
          <w:b/>
          <w:sz w:val="24"/>
          <w:szCs w:val="24"/>
          <w:u w:val="single"/>
        </w:rPr>
        <w:t>-</w:t>
      </w:r>
      <w:r w:rsidR="004C271C" w:rsidRPr="004C271C">
        <w:rPr>
          <w:b/>
          <w:sz w:val="24"/>
          <w:szCs w:val="24"/>
          <w:u w:val="single"/>
        </w:rPr>
        <w:t>____</w:t>
      </w:r>
    </w:p>
    <w:p w14:paraId="61D125B9" w14:textId="77777777" w:rsidR="004C271C" w:rsidRDefault="004C271C" w:rsidP="004C271C">
      <w:pPr>
        <w:spacing w:after="0" w:line="240" w:lineRule="auto"/>
        <w:rPr>
          <w:b/>
          <w:sz w:val="24"/>
          <w:szCs w:val="24"/>
        </w:rPr>
      </w:pPr>
    </w:p>
    <w:p w14:paraId="2FA1222B" w14:textId="3E002758" w:rsidR="00E828CA" w:rsidRDefault="009B0D37" w:rsidP="004C271C">
      <w:pPr>
        <w:spacing w:after="0" w:line="240" w:lineRule="auto"/>
        <w:rPr>
          <w:b/>
          <w:sz w:val="24"/>
          <w:szCs w:val="24"/>
        </w:rPr>
      </w:pPr>
      <w:r>
        <w:rPr>
          <w:b/>
          <w:sz w:val="24"/>
          <w:szCs w:val="24"/>
        </w:rPr>
        <w:t>A RESOLUTION AUTHORIZING THE MAYOR TO ENTER INTO A DEVELOPMENT AGREEMENT ON BEHALF OF PAYSON CITY BETWEEN PAYSON CITY, A MUNICIPAL CORPORATION, “CITY,” AND WHIL HIA</w:t>
      </w:r>
      <w:r w:rsidR="00414140">
        <w:rPr>
          <w:b/>
          <w:sz w:val="24"/>
          <w:szCs w:val="24"/>
        </w:rPr>
        <w:t xml:space="preserve">TT LLC, A UTAH LIMITED LIABILITY COMPANY “DEVELOPER,” FOR THE DEVELOPMENT OF HIATT CREEK </w:t>
      </w:r>
      <w:r w:rsidR="00C1031B">
        <w:rPr>
          <w:b/>
          <w:sz w:val="24"/>
          <w:szCs w:val="24"/>
        </w:rPr>
        <w:t>PHASE B-1 AND B-2</w:t>
      </w:r>
      <w:r w:rsidR="00414140">
        <w:rPr>
          <w:b/>
          <w:sz w:val="24"/>
          <w:szCs w:val="24"/>
        </w:rPr>
        <w:t xml:space="preserve"> “PROJECT.”</w:t>
      </w:r>
    </w:p>
    <w:p w14:paraId="53A89E0B" w14:textId="77777777" w:rsidR="004C271C" w:rsidRPr="00475DF5" w:rsidRDefault="004C271C" w:rsidP="004C271C">
      <w:pPr>
        <w:spacing w:after="0" w:line="240" w:lineRule="auto"/>
        <w:rPr>
          <w:b/>
          <w:sz w:val="24"/>
          <w:szCs w:val="24"/>
        </w:rPr>
      </w:pPr>
    </w:p>
    <w:p w14:paraId="3EED6418" w14:textId="3514788B" w:rsidR="009B0D37" w:rsidRDefault="00F23BB0" w:rsidP="004C271C">
      <w:pPr>
        <w:spacing w:after="0" w:line="240" w:lineRule="auto"/>
        <w:rPr>
          <w:sz w:val="24"/>
          <w:szCs w:val="24"/>
        </w:rPr>
      </w:pPr>
      <w:r w:rsidRPr="00475DF5">
        <w:rPr>
          <w:b/>
          <w:sz w:val="24"/>
          <w:szCs w:val="24"/>
        </w:rPr>
        <w:t>WHEREAS</w:t>
      </w:r>
      <w:r w:rsidRPr="00475DF5">
        <w:rPr>
          <w:sz w:val="24"/>
          <w:szCs w:val="24"/>
        </w:rPr>
        <w:t>,</w:t>
      </w:r>
      <w:r w:rsidR="009B0D37">
        <w:rPr>
          <w:sz w:val="24"/>
          <w:szCs w:val="24"/>
        </w:rPr>
        <w:t xml:space="preserve"> </w:t>
      </w:r>
      <w:r w:rsidR="00414140">
        <w:rPr>
          <w:sz w:val="24"/>
          <w:szCs w:val="24"/>
        </w:rPr>
        <w:t>City, acting pursuant to its authority under Utah Code Annotated 10-9</w:t>
      </w:r>
      <w:r w:rsidR="00C1031B">
        <w:rPr>
          <w:sz w:val="24"/>
          <w:szCs w:val="24"/>
        </w:rPr>
        <w:t>a</w:t>
      </w:r>
      <w:r w:rsidR="00414140">
        <w:rPr>
          <w:sz w:val="24"/>
          <w:szCs w:val="24"/>
        </w:rPr>
        <w:t>-102(2) et seq., as amended and in furtherance of its land use policies, goals, objective, ordinances, resolutions, and regulation, has made certain determinations with respect to the Project and, in exercise of its legislative discretion, has elected to enter into the Development Agreement; and</w:t>
      </w:r>
    </w:p>
    <w:p w14:paraId="27FD1099" w14:textId="77777777" w:rsidR="009B0D37" w:rsidRDefault="009B0D37" w:rsidP="004C271C">
      <w:pPr>
        <w:spacing w:after="0" w:line="240" w:lineRule="auto"/>
        <w:rPr>
          <w:sz w:val="24"/>
          <w:szCs w:val="24"/>
        </w:rPr>
      </w:pPr>
    </w:p>
    <w:p w14:paraId="06C3DE59" w14:textId="1B96F4A7" w:rsidR="00F23BB0" w:rsidRPr="00475DF5" w:rsidRDefault="00414140" w:rsidP="004C271C">
      <w:pPr>
        <w:spacing w:after="0" w:line="240" w:lineRule="auto"/>
        <w:rPr>
          <w:sz w:val="24"/>
          <w:szCs w:val="24"/>
        </w:rPr>
      </w:pPr>
      <w:r w:rsidRPr="00475DF5">
        <w:rPr>
          <w:b/>
          <w:sz w:val="24"/>
          <w:szCs w:val="24"/>
        </w:rPr>
        <w:t>WHEREAS</w:t>
      </w:r>
      <w:r>
        <w:rPr>
          <w:b/>
          <w:sz w:val="24"/>
          <w:szCs w:val="24"/>
        </w:rPr>
        <w:t>,</w:t>
      </w:r>
      <w:r>
        <w:rPr>
          <w:sz w:val="24"/>
          <w:szCs w:val="24"/>
        </w:rPr>
        <w:t xml:space="preserve"> </w:t>
      </w:r>
      <w:r w:rsidR="009B0D37">
        <w:rPr>
          <w:sz w:val="24"/>
          <w:szCs w:val="24"/>
        </w:rPr>
        <w:t xml:space="preserve">Developer is the owner and developer of certain property located at approximately 1950 West and 1130 South, within Payson City, and </w:t>
      </w:r>
      <w:r>
        <w:rPr>
          <w:sz w:val="24"/>
          <w:szCs w:val="24"/>
        </w:rPr>
        <w:t>encompasses</w:t>
      </w:r>
      <w:r w:rsidR="009B0D37">
        <w:rPr>
          <w:sz w:val="24"/>
          <w:szCs w:val="24"/>
        </w:rPr>
        <w:t xml:space="preserve"> Parcel Numbers: 29:023:0051 and 29:023:0052</w:t>
      </w:r>
      <w:r w:rsidR="00304CF0">
        <w:rPr>
          <w:sz w:val="24"/>
          <w:szCs w:val="24"/>
        </w:rPr>
        <w:t xml:space="preserve">; </w:t>
      </w:r>
      <w:r w:rsidR="009B0D37">
        <w:rPr>
          <w:sz w:val="24"/>
          <w:szCs w:val="24"/>
        </w:rPr>
        <w:t xml:space="preserve">and </w:t>
      </w:r>
    </w:p>
    <w:p w14:paraId="2335A159" w14:textId="77777777" w:rsidR="004C271C" w:rsidRDefault="004C271C" w:rsidP="004C271C">
      <w:pPr>
        <w:spacing w:after="0" w:line="240" w:lineRule="auto"/>
        <w:rPr>
          <w:b/>
          <w:sz w:val="24"/>
          <w:szCs w:val="24"/>
        </w:rPr>
      </w:pPr>
    </w:p>
    <w:p w14:paraId="31229481" w14:textId="654CBECF" w:rsidR="004C271C" w:rsidRDefault="00F23BB0" w:rsidP="004C271C">
      <w:pPr>
        <w:spacing w:after="0" w:line="240" w:lineRule="auto"/>
        <w:rPr>
          <w:sz w:val="24"/>
          <w:szCs w:val="24"/>
        </w:rPr>
      </w:pPr>
      <w:r w:rsidRPr="00475DF5">
        <w:rPr>
          <w:b/>
          <w:sz w:val="24"/>
          <w:szCs w:val="24"/>
        </w:rPr>
        <w:t>WHEREAS</w:t>
      </w:r>
      <w:r w:rsidRPr="00475DF5">
        <w:rPr>
          <w:sz w:val="24"/>
          <w:szCs w:val="24"/>
        </w:rPr>
        <w:t>,</w:t>
      </w:r>
      <w:r w:rsidR="00304CF0">
        <w:rPr>
          <w:sz w:val="24"/>
          <w:szCs w:val="24"/>
        </w:rPr>
        <w:t xml:space="preserve"> </w:t>
      </w:r>
      <w:r w:rsidR="009B0D37">
        <w:rPr>
          <w:sz w:val="24"/>
          <w:szCs w:val="24"/>
        </w:rPr>
        <w:t xml:space="preserve">Developer is willing to design and construct </w:t>
      </w:r>
      <w:r w:rsidR="00C1031B">
        <w:rPr>
          <w:sz w:val="24"/>
          <w:szCs w:val="24"/>
        </w:rPr>
        <w:t>Project</w:t>
      </w:r>
      <w:r w:rsidR="009B0D37">
        <w:rPr>
          <w:sz w:val="24"/>
          <w:szCs w:val="24"/>
        </w:rPr>
        <w:t xml:space="preserve"> in a manner that is in harmony with the </w:t>
      </w:r>
      <w:r w:rsidR="00A35DD4">
        <w:rPr>
          <w:sz w:val="24"/>
          <w:szCs w:val="24"/>
        </w:rPr>
        <w:t>long-range</w:t>
      </w:r>
      <w:r w:rsidR="009B0D37">
        <w:rPr>
          <w:sz w:val="24"/>
          <w:szCs w:val="24"/>
        </w:rPr>
        <w:t xml:space="preserve"> policies, goals, and objectives of the Payson City General Plan</w:t>
      </w:r>
      <w:r w:rsidR="00A35DD4">
        <w:rPr>
          <w:sz w:val="24"/>
          <w:szCs w:val="24"/>
        </w:rPr>
        <w:t xml:space="preserve">. </w:t>
      </w:r>
    </w:p>
    <w:p w14:paraId="48598501" w14:textId="77777777" w:rsidR="00A35DD4" w:rsidRPr="00475DF5" w:rsidRDefault="00A35DD4" w:rsidP="004C271C">
      <w:pPr>
        <w:spacing w:after="0" w:line="240" w:lineRule="auto"/>
        <w:rPr>
          <w:sz w:val="24"/>
          <w:szCs w:val="24"/>
        </w:rPr>
      </w:pPr>
    </w:p>
    <w:p w14:paraId="16A7EB83" w14:textId="0B46A6C2" w:rsidR="001C600F" w:rsidRDefault="00E828CA" w:rsidP="004C271C">
      <w:pPr>
        <w:spacing w:after="0" w:line="240" w:lineRule="auto"/>
        <w:rPr>
          <w:sz w:val="24"/>
          <w:szCs w:val="24"/>
        </w:rPr>
      </w:pPr>
      <w:r w:rsidRPr="00475DF5">
        <w:rPr>
          <w:b/>
          <w:sz w:val="24"/>
          <w:szCs w:val="24"/>
        </w:rPr>
        <w:t xml:space="preserve">NOW THEREFORE, BE IT RESOLVED BY THE </w:t>
      </w:r>
      <w:r w:rsidR="003F6144" w:rsidRPr="00475DF5">
        <w:rPr>
          <w:b/>
          <w:sz w:val="24"/>
          <w:szCs w:val="24"/>
        </w:rPr>
        <w:t xml:space="preserve">CITY COUNCIL OF </w:t>
      </w:r>
      <w:r w:rsidR="001403E7" w:rsidRPr="00475DF5">
        <w:rPr>
          <w:b/>
          <w:sz w:val="24"/>
          <w:szCs w:val="24"/>
        </w:rPr>
        <w:t>PAYSON CITY</w:t>
      </w:r>
      <w:r w:rsidRPr="00475DF5">
        <w:rPr>
          <w:sz w:val="24"/>
          <w:szCs w:val="24"/>
        </w:rPr>
        <w:t xml:space="preserve">, that </w:t>
      </w:r>
      <w:r w:rsidR="009B0D37">
        <w:rPr>
          <w:sz w:val="24"/>
          <w:szCs w:val="24"/>
        </w:rPr>
        <w:t xml:space="preserve">Mayor William R. Wright is authorized to execute the attached Development Agreement for Hiatt Creek </w:t>
      </w:r>
      <w:r w:rsidR="00A35DD4">
        <w:rPr>
          <w:sz w:val="24"/>
          <w:szCs w:val="24"/>
        </w:rPr>
        <w:t>Plat B</w:t>
      </w:r>
      <w:r w:rsidR="009B0D37">
        <w:rPr>
          <w:sz w:val="24"/>
          <w:szCs w:val="24"/>
        </w:rPr>
        <w:t>, between Payson City, and</w:t>
      </w:r>
      <w:r w:rsidR="00A35DD4">
        <w:rPr>
          <w:sz w:val="24"/>
          <w:szCs w:val="24"/>
        </w:rPr>
        <w:t xml:space="preserve"> Developer. </w:t>
      </w:r>
    </w:p>
    <w:p w14:paraId="28D80ED4" w14:textId="77777777" w:rsidR="009B0D37" w:rsidRDefault="009B0D37" w:rsidP="004C271C">
      <w:pPr>
        <w:spacing w:after="0" w:line="240" w:lineRule="auto"/>
        <w:rPr>
          <w:sz w:val="24"/>
          <w:szCs w:val="24"/>
        </w:rPr>
      </w:pPr>
    </w:p>
    <w:p w14:paraId="1DEFFCD5" w14:textId="6865A8D3" w:rsidR="009B0D37" w:rsidRDefault="009B0D37" w:rsidP="009B0D37">
      <w:pPr>
        <w:spacing w:after="0" w:line="240" w:lineRule="auto"/>
        <w:jc w:val="center"/>
        <w:rPr>
          <w:sz w:val="24"/>
          <w:szCs w:val="24"/>
        </w:rPr>
      </w:pPr>
      <w:r>
        <w:rPr>
          <w:sz w:val="24"/>
          <w:szCs w:val="24"/>
        </w:rPr>
        <w:t>(AGREEMENT ATTACHED HERETO AND INCORPORATED HEREIN)</w:t>
      </w:r>
    </w:p>
    <w:p w14:paraId="4302C17A" w14:textId="77777777" w:rsidR="004C271C" w:rsidRPr="00475DF5" w:rsidRDefault="004C271C" w:rsidP="004C271C">
      <w:pPr>
        <w:spacing w:after="0" w:line="240" w:lineRule="auto"/>
        <w:rPr>
          <w:sz w:val="24"/>
          <w:szCs w:val="24"/>
        </w:rPr>
      </w:pPr>
    </w:p>
    <w:p w14:paraId="5BC54AB2" w14:textId="77777777" w:rsidR="00E828CA" w:rsidRDefault="00E828CA" w:rsidP="004C271C">
      <w:pPr>
        <w:spacing w:after="0" w:line="240" w:lineRule="auto"/>
        <w:rPr>
          <w:sz w:val="24"/>
          <w:szCs w:val="24"/>
        </w:rPr>
      </w:pPr>
      <w:r w:rsidRPr="00475DF5">
        <w:rPr>
          <w:sz w:val="24"/>
          <w:szCs w:val="24"/>
        </w:rPr>
        <w:t xml:space="preserve">This Resolution shall take effect immediately upon its passage by the Payson City Council adopted in a public meeting. </w:t>
      </w:r>
    </w:p>
    <w:p w14:paraId="3ACF85A7" w14:textId="77777777" w:rsidR="004C271C" w:rsidRPr="00475DF5" w:rsidRDefault="004C271C" w:rsidP="004C271C">
      <w:pPr>
        <w:spacing w:after="0" w:line="240" w:lineRule="auto"/>
        <w:rPr>
          <w:sz w:val="24"/>
          <w:szCs w:val="24"/>
        </w:rPr>
      </w:pPr>
    </w:p>
    <w:p w14:paraId="648B1659" w14:textId="312E1291" w:rsidR="00127DA2" w:rsidRPr="00475DF5" w:rsidRDefault="00127DA2" w:rsidP="00127DA2">
      <w:pPr>
        <w:spacing w:after="0" w:line="240" w:lineRule="auto"/>
        <w:rPr>
          <w:sz w:val="24"/>
          <w:szCs w:val="24"/>
        </w:rPr>
      </w:pPr>
      <w:r w:rsidRPr="00475DF5">
        <w:rPr>
          <w:sz w:val="24"/>
          <w:szCs w:val="24"/>
        </w:rPr>
        <w:t xml:space="preserve">Passed </w:t>
      </w:r>
      <w:r>
        <w:rPr>
          <w:sz w:val="24"/>
          <w:szCs w:val="24"/>
        </w:rPr>
        <w:t xml:space="preserve">and adopted </w:t>
      </w:r>
      <w:r w:rsidRPr="00475DF5">
        <w:rPr>
          <w:sz w:val="24"/>
          <w:szCs w:val="24"/>
        </w:rPr>
        <w:t xml:space="preserve">by the City Council of Payson City </w:t>
      </w:r>
      <w:r>
        <w:rPr>
          <w:sz w:val="24"/>
          <w:szCs w:val="24"/>
        </w:rPr>
        <w:t xml:space="preserve">and effective </w:t>
      </w:r>
      <w:r w:rsidRPr="00475DF5">
        <w:rPr>
          <w:sz w:val="24"/>
          <w:szCs w:val="24"/>
        </w:rPr>
        <w:t xml:space="preserve">this the </w:t>
      </w:r>
      <w:r>
        <w:rPr>
          <w:sz w:val="24"/>
          <w:szCs w:val="24"/>
        </w:rPr>
        <w:t>3rd</w:t>
      </w:r>
      <w:r>
        <w:rPr>
          <w:sz w:val="24"/>
          <w:szCs w:val="24"/>
        </w:rPr>
        <w:t xml:space="preserve"> </w:t>
      </w:r>
      <w:r w:rsidRPr="00475DF5">
        <w:rPr>
          <w:sz w:val="24"/>
          <w:szCs w:val="24"/>
        </w:rPr>
        <w:t xml:space="preserve">day of </w:t>
      </w:r>
      <w:r>
        <w:rPr>
          <w:sz w:val="24"/>
          <w:szCs w:val="24"/>
        </w:rPr>
        <w:t>September</w:t>
      </w:r>
      <w:r w:rsidRPr="00475DF5">
        <w:rPr>
          <w:sz w:val="24"/>
          <w:szCs w:val="24"/>
        </w:rPr>
        <w:t xml:space="preserve">, </w:t>
      </w:r>
      <w:r>
        <w:rPr>
          <w:sz w:val="24"/>
          <w:szCs w:val="24"/>
        </w:rPr>
        <w:t>2025</w:t>
      </w:r>
      <w:r w:rsidRPr="00475DF5">
        <w:rPr>
          <w:sz w:val="24"/>
          <w:szCs w:val="24"/>
        </w:rPr>
        <w:t xml:space="preserve">. </w:t>
      </w:r>
    </w:p>
    <w:p w14:paraId="46E53477" w14:textId="77777777" w:rsidR="00127DA2" w:rsidRDefault="00127DA2" w:rsidP="00127DA2">
      <w:pPr>
        <w:spacing w:after="0" w:line="240" w:lineRule="auto"/>
        <w:rPr>
          <w:sz w:val="24"/>
          <w:szCs w:val="24"/>
        </w:rPr>
      </w:pPr>
    </w:p>
    <w:p w14:paraId="621A94CB" w14:textId="77777777" w:rsidR="00127DA2" w:rsidRDefault="00127DA2" w:rsidP="00127DA2">
      <w:pPr>
        <w:spacing w:after="0" w:line="240" w:lineRule="auto"/>
        <w:rPr>
          <w:sz w:val="24"/>
          <w:szCs w:val="24"/>
        </w:rPr>
      </w:pPr>
    </w:p>
    <w:p w14:paraId="30CB083D" w14:textId="77777777" w:rsidR="00127DA2" w:rsidRPr="00475DF5" w:rsidRDefault="00127DA2" w:rsidP="00127DA2">
      <w:pPr>
        <w:spacing w:after="0" w:line="240" w:lineRule="auto"/>
        <w:rPr>
          <w:sz w:val="24"/>
          <w:szCs w:val="24"/>
        </w:rPr>
      </w:pP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t>____________________________________</w:t>
      </w:r>
    </w:p>
    <w:p w14:paraId="7807D37D" w14:textId="77777777" w:rsidR="00127DA2" w:rsidRPr="00475DF5" w:rsidRDefault="00127DA2" w:rsidP="00127DA2">
      <w:pPr>
        <w:spacing w:after="0" w:line="240" w:lineRule="auto"/>
        <w:rPr>
          <w:sz w:val="24"/>
          <w:szCs w:val="24"/>
        </w:rPr>
      </w:pP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sidRPr="00475DF5">
        <w:rPr>
          <w:sz w:val="24"/>
          <w:szCs w:val="24"/>
        </w:rPr>
        <w:tab/>
      </w:r>
      <w:r>
        <w:rPr>
          <w:sz w:val="24"/>
          <w:szCs w:val="24"/>
        </w:rPr>
        <w:t>William R. Wright, Mayor</w:t>
      </w:r>
      <w:r w:rsidRPr="00475DF5">
        <w:rPr>
          <w:sz w:val="24"/>
          <w:szCs w:val="24"/>
        </w:rPr>
        <w:t xml:space="preserve"> </w:t>
      </w:r>
    </w:p>
    <w:p w14:paraId="5F495F9D" w14:textId="77777777" w:rsidR="00127DA2" w:rsidRPr="00475DF5" w:rsidRDefault="00127DA2" w:rsidP="00127DA2">
      <w:pPr>
        <w:spacing w:after="0" w:line="240" w:lineRule="auto"/>
        <w:rPr>
          <w:sz w:val="24"/>
          <w:szCs w:val="24"/>
        </w:rPr>
      </w:pPr>
    </w:p>
    <w:p w14:paraId="1CE5F7F5" w14:textId="77777777" w:rsidR="00127DA2" w:rsidRPr="00475DF5" w:rsidRDefault="00127DA2" w:rsidP="00127DA2">
      <w:pPr>
        <w:spacing w:after="0" w:line="240" w:lineRule="auto"/>
        <w:rPr>
          <w:sz w:val="24"/>
          <w:szCs w:val="24"/>
        </w:rPr>
      </w:pPr>
      <w:r w:rsidRPr="00475DF5">
        <w:rPr>
          <w:sz w:val="24"/>
          <w:szCs w:val="24"/>
        </w:rPr>
        <w:t>Attest:</w:t>
      </w:r>
    </w:p>
    <w:p w14:paraId="3D663763" w14:textId="77777777" w:rsidR="00127DA2" w:rsidRPr="00475DF5" w:rsidRDefault="00127DA2" w:rsidP="00127DA2">
      <w:pPr>
        <w:spacing w:after="0" w:line="240" w:lineRule="auto"/>
        <w:rPr>
          <w:sz w:val="24"/>
          <w:szCs w:val="24"/>
        </w:rPr>
      </w:pPr>
    </w:p>
    <w:p w14:paraId="1567B273" w14:textId="77777777" w:rsidR="00127DA2" w:rsidRPr="00475DF5" w:rsidRDefault="00127DA2" w:rsidP="00127DA2">
      <w:pPr>
        <w:spacing w:after="0" w:line="240" w:lineRule="auto"/>
        <w:rPr>
          <w:sz w:val="24"/>
          <w:szCs w:val="24"/>
        </w:rPr>
      </w:pPr>
    </w:p>
    <w:p w14:paraId="4635A551" w14:textId="77777777" w:rsidR="00127DA2" w:rsidRPr="00475DF5" w:rsidRDefault="00127DA2" w:rsidP="00127DA2">
      <w:pPr>
        <w:spacing w:after="0" w:line="240" w:lineRule="auto"/>
        <w:rPr>
          <w:sz w:val="24"/>
          <w:szCs w:val="24"/>
        </w:rPr>
      </w:pPr>
      <w:r w:rsidRPr="00475DF5">
        <w:rPr>
          <w:sz w:val="24"/>
          <w:szCs w:val="24"/>
        </w:rPr>
        <w:t>________________________________________</w:t>
      </w:r>
    </w:p>
    <w:p w14:paraId="274FF027" w14:textId="54AC125A" w:rsidR="00E828CA" w:rsidRPr="00475DF5" w:rsidRDefault="00127DA2" w:rsidP="00127DA2">
      <w:pPr>
        <w:spacing w:after="0" w:line="240" w:lineRule="auto"/>
        <w:rPr>
          <w:sz w:val="24"/>
          <w:szCs w:val="24"/>
        </w:rPr>
      </w:pPr>
      <w:r w:rsidRPr="00475DF5">
        <w:rPr>
          <w:sz w:val="24"/>
          <w:szCs w:val="24"/>
        </w:rPr>
        <w:t xml:space="preserve">Kim E. Holindrake, City Recorder </w:t>
      </w:r>
    </w:p>
    <w:sectPr w:rsidR="00E828CA" w:rsidRPr="00475DF5" w:rsidSect="00475DF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CF48" w14:textId="77777777" w:rsidR="001C600F" w:rsidRDefault="001C600F" w:rsidP="001C600F">
      <w:pPr>
        <w:spacing w:after="0" w:line="240" w:lineRule="auto"/>
      </w:pPr>
      <w:r>
        <w:separator/>
      </w:r>
    </w:p>
  </w:endnote>
  <w:endnote w:type="continuationSeparator" w:id="0">
    <w:p w14:paraId="212A860D" w14:textId="77777777" w:rsidR="001C600F" w:rsidRDefault="001C600F" w:rsidP="001C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A88A2" w14:textId="1F0D9679" w:rsidR="001C600F" w:rsidRPr="00B72C23" w:rsidRDefault="001C600F" w:rsidP="00A35DD4">
    <w:pPr>
      <w:pStyle w:val="Footer"/>
      <w:jc w:val="center"/>
      <w:rPr>
        <w:sz w:val="12"/>
        <w:szCs w:val="16"/>
      </w:rPr>
    </w:pPr>
  </w:p>
  <w:p w14:paraId="64288B3C" w14:textId="77777777" w:rsidR="001C600F" w:rsidRPr="00B72C23" w:rsidRDefault="001C600F">
    <w:pPr>
      <w:pStyle w:val="Footer"/>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4F604" w14:textId="77777777" w:rsidR="001C600F" w:rsidRDefault="001C600F" w:rsidP="001C600F">
      <w:pPr>
        <w:spacing w:after="0" w:line="240" w:lineRule="auto"/>
      </w:pPr>
      <w:r>
        <w:separator/>
      </w:r>
    </w:p>
  </w:footnote>
  <w:footnote w:type="continuationSeparator" w:id="0">
    <w:p w14:paraId="16D17735" w14:textId="77777777" w:rsidR="001C600F" w:rsidRDefault="001C600F" w:rsidP="001C60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8CA"/>
    <w:rsid w:val="00006849"/>
    <w:rsid w:val="000C1216"/>
    <w:rsid w:val="00127DA2"/>
    <w:rsid w:val="00132DEE"/>
    <w:rsid w:val="001403E7"/>
    <w:rsid w:val="00166BE3"/>
    <w:rsid w:val="00181C09"/>
    <w:rsid w:val="001B19DB"/>
    <w:rsid w:val="001C600F"/>
    <w:rsid w:val="0023414A"/>
    <w:rsid w:val="002F5480"/>
    <w:rsid w:val="00304CF0"/>
    <w:rsid w:val="00330239"/>
    <w:rsid w:val="003C783F"/>
    <w:rsid w:val="003F6144"/>
    <w:rsid w:val="00406C8F"/>
    <w:rsid w:val="00414140"/>
    <w:rsid w:val="00475DF5"/>
    <w:rsid w:val="004A65FB"/>
    <w:rsid w:val="004B2BB2"/>
    <w:rsid w:val="004C271C"/>
    <w:rsid w:val="00603483"/>
    <w:rsid w:val="006A183F"/>
    <w:rsid w:val="007C2019"/>
    <w:rsid w:val="00816FC2"/>
    <w:rsid w:val="00822EF2"/>
    <w:rsid w:val="0082534C"/>
    <w:rsid w:val="008A259F"/>
    <w:rsid w:val="00901565"/>
    <w:rsid w:val="00907113"/>
    <w:rsid w:val="00961AC6"/>
    <w:rsid w:val="009B0D37"/>
    <w:rsid w:val="009E11D6"/>
    <w:rsid w:val="00A172D2"/>
    <w:rsid w:val="00A35DD4"/>
    <w:rsid w:val="00A60B61"/>
    <w:rsid w:val="00A63490"/>
    <w:rsid w:val="00AC6579"/>
    <w:rsid w:val="00B33656"/>
    <w:rsid w:val="00B72C23"/>
    <w:rsid w:val="00C1031B"/>
    <w:rsid w:val="00C6663E"/>
    <w:rsid w:val="00C74631"/>
    <w:rsid w:val="00CD5BE1"/>
    <w:rsid w:val="00CE5B57"/>
    <w:rsid w:val="00DD03E2"/>
    <w:rsid w:val="00E272EE"/>
    <w:rsid w:val="00E74E44"/>
    <w:rsid w:val="00E828CA"/>
    <w:rsid w:val="00F23BB0"/>
    <w:rsid w:val="00F57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67CFD4"/>
  <w15:docId w15:val="{30D16EB6-2527-4284-BCED-4A264856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3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534C"/>
    <w:pPr>
      <w:ind w:left="720"/>
      <w:contextualSpacing/>
    </w:pPr>
  </w:style>
  <w:style w:type="paragraph" w:styleId="Header">
    <w:name w:val="header"/>
    <w:basedOn w:val="Normal"/>
    <w:link w:val="HeaderChar"/>
    <w:uiPriority w:val="99"/>
    <w:unhideWhenUsed/>
    <w:rsid w:val="001C60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00F"/>
  </w:style>
  <w:style w:type="paragraph" w:styleId="Footer">
    <w:name w:val="footer"/>
    <w:basedOn w:val="Normal"/>
    <w:link w:val="FooterChar"/>
    <w:uiPriority w:val="99"/>
    <w:unhideWhenUsed/>
    <w:rsid w:val="001C6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00F"/>
  </w:style>
  <w:style w:type="paragraph" w:styleId="BalloonText">
    <w:name w:val="Balloon Text"/>
    <w:basedOn w:val="Normal"/>
    <w:link w:val="BalloonTextChar"/>
    <w:uiPriority w:val="99"/>
    <w:semiHidden/>
    <w:unhideWhenUsed/>
    <w:rsid w:val="00475D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D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259</Words>
  <Characters>1479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Kim Holindrake</cp:lastModifiedBy>
  <cp:revision>3</cp:revision>
  <cp:lastPrinted>2016-11-02T20:29:00Z</cp:lastPrinted>
  <dcterms:created xsi:type="dcterms:W3CDTF">2025-08-28T16:05:00Z</dcterms:created>
  <dcterms:modified xsi:type="dcterms:W3CDTF">2025-08-28T18:42:00Z</dcterms:modified>
</cp:coreProperties>
</file>